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0A" w:rsidRDefault="000B590A" w:rsidP="00D96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0A" w:rsidRDefault="000B590A" w:rsidP="000D58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8pt;margin-top:2.85pt;width:39pt;height:46.05pt;z-index:251658240;visibility:visible;mso-wrap-distance-left:9.05pt;mso-wrap-distance-right:9.05pt" filled="t">
            <v:imagedata r:id="rId4" o:title=""/>
          </v:shape>
        </w:pict>
      </w:r>
    </w:p>
    <w:p w:rsidR="000B590A" w:rsidRDefault="000B590A" w:rsidP="000D58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590A" w:rsidRDefault="000B590A" w:rsidP="005338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B590A" w:rsidRDefault="000B590A" w:rsidP="000D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</w:t>
      </w:r>
    </w:p>
    <w:p w:rsidR="000B590A" w:rsidRDefault="000B590A" w:rsidP="000D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0B590A" w:rsidRDefault="000B590A" w:rsidP="000D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0B590A" w:rsidRDefault="000B590A" w:rsidP="000D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90A" w:rsidRDefault="000B590A" w:rsidP="000D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90A" w:rsidRPr="00D96FEF" w:rsidRDefault="000B590A" w:rsidP="000D5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FEF">
        <w:rPr>
          <w:rFonts w:ascii="Times New Roman" w:hAnsi="Times New Roman"/>
          <w:sz w:val="28"/>
          <w:szCs w:val="28"/>
        </w:rPr>
        <w:t xml:space="preserve">РЕШЕНИЕ </w:t>
      </w:r>
    </w:p>
    <w:p w:rsidR="000B590A" w:rsidRDefault="000B590A" w:rsidP="000D58D7">
      <w:pPr>
        <w:framePr w:h="626" w:hSpace="36" w:wrap="auto" w:vAnchor="text" w:hAnchor="text" w:x="7892" w:y="31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90A" w:rsidRDefault="000B590A" w:rsidP="000D58D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0B590A" w:rsidRDefault="000B590A" w:rsidP="000D58D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0B590A" w:rsidRDefault="000B590A" w:rsidP="000D58D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 07.02.2019 № 62</w:t>
      </w:r>
    </w:p>
    <w:p w:rsidR="000B590A" w:rsidRDefault="000B590A" w:rsidP="000D58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0B590A" w:rsidRDefault="000B590A" w:rsidP="000D5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</w:tblGrid>
      <w:tr w:rsidR="000B590A" w:rsidTr="00DC2638">
        <w:tc>
          <w:tcPr>
            <w:tcW w:w="7054" w:type="dxa"/>
          </w:tcPr>
          <w:p w:rsidR="000B590A" w:rsidRPr="00DC2638" w:rsidRDefault="000B590A" w:rsidP="00D96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263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 от 27.10.2017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2638"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«Об </w:t>
            </w:r>
            <w:r w:rsidRPr="00DC2638">
              <w:rPr>
                <w:rFonts w:ascii="Times New Roman" w:hAnsi="Times New Roman"/>
                <w:b/>
                <w:sz w:val="28"/>
                <w:szCs w:val="28"/>
              </w:rPr>
              <w:t>утверждении Правил благоустройства территорий Савинского сельского поселения»</w:t>
            </w:r>
          </w:p>
        </w:tc>
      </w:tr>
    </w:tbl>
    <w:p w:rsidR="000B590A" w:rsidRDefault="000B590A" w:rsidP="000D58D7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90A" w:rsidRDefault="000B590A" w:rsidP="00D96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года № 131-ФЗ "Об общих принципах организации местного самоуправления в Российской Федерации", </w:t>
      </w:r>
    </w:p>
    <w:p w:rsidR="000B590A" w:rsidRDefault="000B590A" w:rsidP="00D96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 депутатов Савинского сельского поселения </w:t>
      </w:r>
    </w:p>
    <w:p w:rsidR="000B590A" w:rsidRPr="00D96FEF" w:rsidRDefault="000B590A" w:rsidP="00D96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D96FEF">
        <w:rPr>
          <w:rFonts w:ascii="Times New Roman" w:hAnsi="Times New Roman"/>
          <w:b/>
          <w:sz w:val="28"/>
          <w:szCs w:val="28"/>
        </w:rPr>
        <w:t>:</w:t>
      </w:r>
    </w:p>
    <w:p w:rsidR="000B590A" w:rsidRPr="00D96FEF" w:rsidRDefault="000B590A" w:rsidP="00D96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6FEF">
        <w:rPr>
          <w:rFonts w:ascii="Times New Roman" w:hAnsi="Times New Roman"/>
          <w:b/>
          <w:sz w:val="28"/>
          <w:szCs w:val="28"/>
        </w:rPr>
        <w:t xml:space="preserve">     </w:t>
      </w:r>
      <w:r w:rsidRPr="00D96FEF">
        <w:rPr>
          <w:rFonts w:ascii="Times New Roman" w:hAnsi="Times New Roman"/>
          <w:sz w:val="28"/>
          <w:szCs w:val="28"/>
        </w:rPr>
        <w:t>1. Внести в решение Совета депутатов Савинского сельского поселения от 27.10.2017 № 31 «Об утверждении Правил благоустройства территорий Савинского сельского поселения» (далее - Правила) следующие изменения: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1.1. дополнить пункт 4.1.1.  пунктом 29 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«детские площадки должны содержаться  в исправном состоянии и чистоте»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1.2. дополнить пункт 4.1.2. пунктом 9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«спортивные  площадки должны содержаться  в исправном состоянии и чистоте»;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1.3. дополнить пункт 4.2. пунктом 4.2.13.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«площадки для выгула  животных должны содержаться  в исправном состоянии и чистоте»;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EF">
        <w:rPr>
          <w:rFonts w:ascii="Times New Roman" w:hAnsi="Times New Roman"/>
          <w:sz w:val="28"/>
          <w:szCs w:val="28"/>
        </w:rPr>
        <w:t>1.4. дополнить пункт</w:t>
      </w:r>
      <w:r w:rsidRPr="00D96FEF">
        <w:rPr>
          <w:rFonts w:ascii="Times New Roman" w:hAnsi="Times New Roman"/>
          <w:b/>
          <w:sz w:val="28"/>
          <w:szCs w:val="28"/>
        </w:rPr>
        <w:t xml:space="preserve"> </w:t>
      </w:r>
      <w:r w:rsidRPr="00D96FEF">
        <w:rPr>
          <w:rFonts w:ascii="Times New Roman" w:hAnsi="Times New Roman"/>
          <w:sz w:val="28"/>
          <w:szCs w:val="28"/>
        </w:rPr>
        <w:t>4.3. пунктом 4.3.14.</w:t>
      </w:r>
      <w:r w:rsidRPr="00D96FEF">
        <w:rPr>
          <w:rFonts w:ascii="Times New Roman" w:hAnsi="Times New Roman"/>
          <w:b/>
          <w:sz w:val="28"/>
          <w:szCs w:val="28"/>
        </w:rPr>
        <w:t xml:space="preserve"> 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«запрещается: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проведение заправок топливом, техническое  обслуживание, ремонт и мойка транспортных средств, слив топлива и масел вне специально отведенных для этих целей мест, в том числе у водоразборных колонок, на берегах рек и водоемов, в местах массового отдыха населения, парках, на озелененных территориях, дворовых, иных внутриквартальных территориях;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выезд транспортных средств, строительной техники и механизмов со строительных площадок (зон производства  работ) без предварительной мойки колес и кузовов, создающих угрозу загрязнения территории;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непринятие мер по эвакуации неисправных (разукомплектованных)  транспортных средств с улиц и дорог, территорий многоквартирных домов и иных территорий в течении десяти дней со дня их выявления;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размещать неисправные (разукомплектованные) и по иным причинам непригодные к эксплуатации транспортные (в том числе плавательные) средства вне  специально оборудованных мест»;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1.5. </w:t>
      </w:r>
      <w:r w:rsidRPr="00D96FEF">
        <w:rPr>
          <w:rFonts w:ascii="Times New Roman" w:hAnsi="Times New Roman"/>
          <w:sz w:val="28"/>
          <w:szCs w:val="28"/>
        </w:rPr>
        <w:t>дополнить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пункт 4.7.  пунктом 4.7.6.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«при  производстве работ по прокладке, реконструкции и ремонту инженерных подземных коммуникаций и сооружений необходимо: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установить ограждение места производства работ типовым ограждением;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разместить информационную табличку с указанием наименования организации, производящей работы, номера телефона, фамилии и должности лица, ответственного за производство работ;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установить пешеходные мостики через траншеи с перилами (в темное время суток обеспечить их освещением);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соблюдать чистоту и порядок на прилегающих участках улиц;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принимать меры к сохранности усовершенствованного покрытия (асфальт, асфальтобетон, плитка) проезжей части улиц и дорог, тротуаров, прилегающих к строительной площадке (зоне производства работ);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по окончании работ восстановить нарушенные элементы озеленения и благоустройства»;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1.6. внести изменения в пункт  4.10.11. изложив его в следующей редакции: 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1.7.  </w:t>
      </w:r>
      <w:r w:rsidRPr="00D96FEF">
        <w:rPr>
          <w:rFonts w:ascii="Times New Roman" w:hAnsi="Times New Roman"/>
          <w:sz w:val="28"/>
          <w:szCs w:val="28"/>
        </w:rPr>
        <w:t>дополнить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пункт 4.17. пунктом 4.17.11.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«размещать нестационарные торговые объекты на земельном участке, в здании, строении, сооружении, находящихся в муниципальной собственности, а также на земельном участке, собственность на который не разграничена в отсутствие действующего договора, представляющего право на размещение нестационарного торгового объекта, а равно вне или с нарушением схемы размещения нестационарных торговых объектов, утвержденной органом местного самоуправления»; 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1.8. </w:t>
      </w:r>
      <w:r w:rsidRPr="00D96FEF">
        <w:rPr>
          <w:rFonts w:ascii="Times New Roman" w:hAnsi="Times New Roman"/>
          <w:sz w:val="28"/>
          <w:szCs w:val="28"/>
        </w:rPr>
        <w:t>дополнить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пункт 4.23. пунктом 4.23.6.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«территория  и объекты незавершенного строительства, а также реконструируемые объекты капитального строительства должны иметь ограждение в надлежащем состоянии, строительные сетки с изображением фальш-фасада;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- запрещается содержание территорий, отведенных по объекты незавершенного строительства, на которых не ведутся работы в ненадлежащем состоянии (проведение уборки, вывоз мусора, удаление дикорастущей поросли деревьев и кустарников, снос сухих и аварийных деревьев, покос травы, не допуская высоты травостоя более </w:t>
      </w:r>
      <w:smartTag w:uri="urn:schemas-microsoft-com:office:smarttags" w:element="metricconverter">
        <w:smartTagPr>
          <w:attr w:name="ProductID" w:val="10 см"/>
        </w:smartTagPr>
        <w:r w:rsidRPr="00D96FEF">
          <w:rPr>
            <w:rFonts w:ascii="Times New Roman" w:eastAsia="FranklinGothicBookCondITC-Reg" w:hAnsi="Times New Roman"/>
            <w:sz w:val="28"/>
            <w:szCs w:val="28"/>
          </w:rPr>
          <w:t>10 см</w:t>
        </w:r>
      </w:smartTag>
      <w:r w:rsidRPr="00D96FEF">
        <w:rPr>
          <w:rFonts w:ascii="Times New Roman" w:eastAsia="FranklinGothicBookCondITC-Reg" w:hAnsi="Times New Roman"/>
          <w:sz w:val="28"/>
          <w:szCs w:val="28"/>
        </w:rPr>
        <w:t>)»;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1.9. внести изменения в  пункт п. 5.2. изложив  п. 5.2.1. в следующей редакции: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«Юридическое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D96FEF">
          <w:rPr>
            <w:rFonts w:ascii="Times New Roman" w:eastAsia="FranklinGothicBookCondITC-Reg" w:hAnsi="Times New Roman"/>
            <w:sz w:val="28"/>
            <w:szCs w:val="28"/>
          </w:rPr>
          <w:t>10 метров</w:t>
        </w:r>
      </w:smartTag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от ограждений (заборов)»;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1.10. дополнить пункт 5.2 пунктом 5.2.7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«парковки (парковочные места) должны содержаться  в исправном состоянии и чистоте»;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1.11. </w:t>
      </w:r>
      <w:r w:rsidRPr="00D96FEF">
        <w:rPr>
          <w:rFonts w:ascii="Times New Roman" w:hAnsi="Times New Roman"/>
          <w:sz w:val="28"/>
          <w:szCs w:val="28"/>
        </w:rPr>
        <w:t>дополнить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пункт 5.4. пунктом 5.4.3.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«Запрещается размещать объявления, иные информационные материалы, не относящиеся в соответствии с законодательством Российской Федерации к рекламе и печатным агитационным материалам, лицами, размещающими такие информационные материалы, заказчиками указанных информационных материалов, в местах, не установленных для той цели;»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hAnsi="Times New Roman"/>
          <w:sz w:val="28"/>
          <w:szCs w:val="28"/>
        </w:rPr>
        <w:t xml:space="preserve">1.12. дополнить пункт 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5.7.  </w:t>
      </w:r>
      <w:r w:rsidRPr="00D96FEF">
        <w:rPr>
          <w:rFonts w:ascii="Times New Roman" w:hAnsi="Times New Roman"/>
          <w:sz w:val="28"/>
          <w:szCs w:val="28"/>
        </w:rPr>
        <w:t xml:space="preserve">пунктом 5.7.6. 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EF">
        <w:rPr>
          <w:rFonts w:ascii="Times New Roman" w:hAnsi="Times New Roman"/>
          <w:sz w:val="28"/>
          <w:szCs w:val="28"/>
        </w:rPr>
        <w:t>«Правообладатели земельных участков обязаны проводить мероприятия  по удалению борщевика Сосновского с земельных участков, находящихся в их собственности, владении или пользовании»;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1.13. дополнить пункт 5.7.  пунктом 5.7.7. 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«Собственники, пользователи, арендаторы земельных участков обязаны своевременно производить окос земельных участков, принадлежащих им на праве собственности, владения, пользования, аренды»;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1.14. дополнить пункт 5.9. пунктом 5.9.4.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« - территории, отведенные под строительство (застройку) должны содержаться в надлежащем состоянии согласно указанной цели использования;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необходима установка забора (ограждения) по периметру земельного участка строительной площадки (зоны производства работ);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забор (ограждение) должны находиться в исправном состоянии и чистоте;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необходимо устанавливать информационный щит с изображением строящегося объекта, указанием его наименования, названия застройщика (заказчика), исполнителя работ (подрядчика, генерального подрядчика), фамилии, должности и номеров телефонов ответственного производителя работ, сроков начала и окончания работ, схемы объекта;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необходимо  оборудовать проезд для специального  транспорта, личного транспорта  и проходов для пешеходов;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необходимо оборудовать подъездные пути, исключающие попадание грунта, строительного или другого мусора на проезжую часть (проезды, тротуары);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складировать материалы, конструкции и оборудование только в пределах строительной площадки (зоны производства работ);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соблюдать чистоту и порядок на  подъездах к строительной площадке (зоне производства работ), а также на прилегающей территории;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необходимо оборудовать выезды с площадок, на которых проводятся строительные работы, создающие угрозу загрязнения улиц и дорог, устройством для мойки колес и кузовов транспортных средств, строительной техники и механизмов;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принимать меры к сохранности усовершенствованного покрытия (асфальт, асфальтобетон, плитка) проезжей части улиц и дорог, тротуаров, прилегающих к строительной площадке (зоне производства работ);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- восстанавливать  нарушенные элементы озеленения и благоустройства по окончании работ»;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1.15. Раздел 5 дополнить пунктом 5.12.  следующего содержания:</w:t>
      </w:r>
    </w:p>
    <w:p w:rsidR="000B590A" w:rsidRPr="00D96FEF" w:rsidRDefault="000B590A" w:rsidP="00D96FEF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96FEF">
        <w:rPr>
          <w:rFonts w:eastAsia="FranklinGothicBookCondITC-Reg"/>
          <w:sz w:val="28"/>
          <w:szCs w:val="28"/>
        </w:rPr>
        <w:t>«</w:t>
      </w:r>
      <w:r w:rsidRPr="00D96FEF">
        <w:rPr>
          <w:rFonts w:eastAsia="FranklinGothicBookCondITC-Reg"/>
          <w:b/>
          <w:sz w:val="28"/>
          <w:szCs w:val="28"/>
        </w:rPr>
        <w:t>5.12.</w:t>
      </w:r>
      <w:r w:rsidRPr="00D96FEF">
        <w:rPr>
          <w:rFonts w:eastAsia="FranklinGothicBookCondITC-Reg"/>
          <w:sz w:val="28"/>
          <w:szCs w:val="28"/>
        </w:rPr>
        <w:t xml:space="preserve"> </w:t>
      </w:r>
      <w:r w:rsidRPr="00D96FEF">
        <w:rPr>
          <w:b/>
          <w:bCs/>
          <w:sz w:val="28"/>
          <w:szCs w:val="28"/>
        </w:rPr>
        <w:t>Требования к содержанию домашних животных</w:t>
      </w:r>
    </w:p>
    <w:p w:rsidR="000B590A" w:rsidRPr="00D96FEF" w:rsidRDefault="000B590A" w:rsidP="00D96F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5.12.1.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B590A" w:rsidRPr="00D96FEF" w:rsidRDefault="000B590A" w:rsidP="00D96F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5.12.2.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0B590A" w:rsidRPr="00D96FEF" w:rsidRDefault="000B590A" w:rsidP="00D96F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5.12.3.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0B590A" w:rsidRPr="00D96FEF" w:rsidRDefault="000B590A" w:rsidP="00D96F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5.12.4.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B590A" w:rsidRPr="00D96FEF" w:rsidRDefault="000B590A" w:rsidP="00D96F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5.12.5. При выгуле домашнего животного необходимо соблюдать следующие требования:</w:t>
      </w:r>
    </w:p>
    <w:p w:rsidR="000B590A" w:rsidRPr="00D96FEF" w:rsidRDefault="000B590A" w:rsidP="00D96F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B590A" w:rsidRPr="00D96FEF" w:rsidRDefault="000B590A" w:rsidP="00D96F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0B590A" w:rsidRPr="00D96FEF" w:rsidRDefault="000B590A" w:rsidP="00D96F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3) не допускать выгул животного вне мест, определенных для выгула животных.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1.16. пункт 13 пункта 6.1.11. изложить в следующей  редакции: 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«рисовать и наносить надписи и графические изображения на фасадах многоквартирных домов и вне отведенных для этих целей органами местного самоуправления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имущества»; 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>1.17. пункт 6.1.11. дополнить пунктами 26, 27, 28, 29, 30  следующего содержания: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      «26. самовольно переоборудовать фасады зданий, строений, сооружений, а именно,  самовольно устраивать дополнительные оконные проемы или входные группы; </w:t>
      </w:r>
      <w:r w:rsidRPr="00D96FEF">
        <w:rPr>
          <w:rFonts w:ascii="Times New Roman" w:hAnsi="Times New Roman"/>
          <w:bCs/>
          <w:sz w:val="28"/>
          <w:szCs w:val="28"/>
          <w:shd w:val="clear" w:color="auto" w:fill="FFFFFF"/>
        </w:rPr>
        <w:t>дополнительное</w:t>
      </w:r>
      <w:r w:rsidRPr="00D96FEF">
        <w:rPr>
          <w:rFonts w:ascii="Times New Roman" w:hAnsi="Times New Roman"/>
          <w:sz w:val="28"/>
          <w:szCs w:val="28"/>
          <w:shd w:val="clear" w:color="auto" w:fill="FFFFFF"/>
        </w:rPr>
        <w:t xml:space="preserve"> проводить остекление, самовольно устанавливать козырьки, навесы; 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6FEF">
        <w:rPr>
          <w:rFonts w:ascii="Times New Roman" w:hAnsi="Times New Roman"/>
          <w:sz w:val="28"/>
          <w:szCs w:val="28"/>
          <w:shd w:val="clear" w:color="auto" w:fill="FFFFFF"/>
        </w:rPr>
        <w:t>- ликвидировать оконные проемы или входные группы;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6FEF">
        <w:rPr>
          <w:rFonts w:ascii="Times New Roman" w:hAnsi="Times New Roman"/>
          <w:sz w:val="28"/>
          <w:szCs w:val="28"/>
          <w:shd w:val="clear" w:color="auto" w:fill="FFFFFF"/>
        </w:rPr>
        <w:t>- окрашивать фасады и ограждающие конструкции зданий, строений, сооружений с нарушением колерного листа;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6FEF">
        <w:rPr>
          <w:rFonts w:ascii="Times New Roman" w:hAnsi="Times New Roman"/>
          <w:sz w:val="28"/>
          <w:szCs w:val="28"/>
          <w:shd w:val="clear" w:color="auto" w:fill="FFFFFF"/>
        </w:rPr>
        <w:t>- не исполнять требования по надлежащему содержанию фасадов и ограждающих конструкций зданий, строений, сооружений;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6FEF">
        <w:rPr>
          <w:rFonts w:ascii="Times New Roman" w:hAnsi="Times New Roman"/>
          <w:sz w:val="28"/>
          <w:szCs w:val="28"/>
          <w:shd w:val="clear" w:color="auto" w:fill="FFFFFF"/>
        </w:rPr>
        <w:t xml:space="preserve">        27. создавать препятствия для осуществления ручной или механизированной уборки территории, а также для подъезда к контейнерным площадкам механических транспортных средств для сбора и вывоза мусора в результате использования, хранения, размещения личного или иного имущества, а также выполнения работ хозяйственного – бытового назначения;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6FEF">
        <w:rPr>
          <w:rFonts w:ascii="Times New Roman" w:hAnsi="Times New Roman"/>
          <w:sz w:val="28"/>
          <w:szCs w:val="28"/>
          <w:shd w:val="clear" w:color="auto" w:fill="FFFFFF"/>
        </w:rPr>
        <w:t xml:space="preserve">        28. нарушать установленные муниципальными правовыми актами требований к уборке на территории муниципального образования»;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6FEF">
        <w:rPr>
          <w:rFonts w:ascii="Times New Roman" w:hAnsi="Times New Roman"/>
          <w:sz w:val="28"/>
          <w:szCs w:val="28"/>
          <w:shd w:val="clear" w:color="auto" w:fill="FFFFFF"/>
        </w:rPr>
        <w:t xml:space="preserve">        29. нарушать правила содержания и эксплуатации объектов (средств) наружного освещения населенных пунктов (фонари, осветительные приборы), а равно их отсутствие;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EF">
        <w:rPr>
          <w:rFonts w:ascii="Times New Roman" w:hAnsi="Times New Roman"/>
          <w:sz w:val="28"/>
          <w:szCs w:val="28"/>
          <w:shd w:val="clear" w:color="auto" w:fill="FFFFFF"/>
        </w:rPr>
        <w:t xml:space="preserve">        30. </w:t>
      </w:r>
      <w:r w:rsidRPr="00D96FEF">
        <w:rPr>
          <w:rFonts w:ascii="Times New Roman" w:hAnsi="Times New Roman"/>
          <w:sz w:val="28"/>
          <w:szCs w:val="28"/>
        </w:rPr>
        <w:t>осуществлять складирование ТКО в местах накопления ТКО, не указанных в договоре на оказание услуг по обращению с ТКО; накапливать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 в контейнерах для ТКО запрещается накапливать горящие, раскаленные или горячие отходы, крупногабаритные отходы (далее - КГО),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ТКО»</w:t>
      </w:r>
    </w:p>
    <w:p w:rsidR="000B590A" w:rsidRPr="00D96FEF" w:rsidRDefault="000B590A" w:rsidP="00D9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hAnsi="Times New Roman"/>
          <w:sz w:val="28"/>
          <w:szCs w:val="28"/>
        </w:rPr>
        <w:t xml:space="preserve">       </w:t>
      </w:r>
      <w:r w:rsidRPr="00D96FEF">
        <w:rPr>
          <w:rFonts w:ascii="Times New Roman" w:hAnsi="Times New Roman"/>
          <w:sz w:val="28"/>
          <w:szCs w:val="28"/>
          <w:shd w:val="clear" w:color="auto" w:fill="FFFFFF"/>
        </w:rPr>
        <w:t xml:space="preserve">1.18.   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внести изменения в пункт 6.2. изложив пункт 6.2.5 в следующей  редакции: </w:t>
      </w:r>
    </w:p>
    <w:p w:rsidR="000B590A" w:rsidRPr="00D96FEF" w:rsidRDefault="000B590A" w:rsidP="00D96FEF">
      <w:pPr>
        <w:pStyle w:val="ConsPlusNormal"/>
        <w:ind w:firstLine="540"/>
        <w:jc w:val="both"/>
        <w:rPr>
          <w:sz w:val="28"/>
          <w:szCs w:val="28"/>
        </w:rPr>
      </w:pPr>
      <w:r w:rsidRPr="00D96FEF">
        <w:rPr>
          <w:sz w:val="28"/>
          <w:szCs w:val="28"/>
          <w:shd w:val="clear" w:color="auto" w:fill="FFFFFF"/>
        </w:rPr>
        <w:t xml:space="preserve"> « - Работники специализированной организации, осуществляющей сбор и вывоз  отходов и мусора, обязаны производить уборку отходов и мусора, просыпавшегося при выгрузке из контейнеров, бункеров-накопителей в мусоровоз.</w:t>
      </w:r>
      <w:r w:rsidRPr="00D96FEF">
        <w:rPr>
          <w:sz w:val="28"/>
          <w:szCs w:val="28"/>
        </w:rPr>
        <w:t xml:space="preserve"> </w:t>
      </w:r>
    </w:p>
    <w:p w:rsidR="000B590A" w:rsidRPr="00D96FEF" w:rsidRDefault="000B590A" w:rsidP="00D96FEF">
      <w:pPr>
        <w:pStyle w:val="ConsPlusNormal"/>
        <w:ind w:firstLine="708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- Бремя содержания контейнерных площадок, специальных площадок для накопления КГО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 (далее - МКД), несут собственники помещений в МКД.</w:t>
      </w:r>
    </w:p>
    <w:p w:rsidR="000B590A" w:rsidRPr="00D96FEF" w:rsidRDefault="000B590A" w:rsidP="00D96FEF">
      <w:pPr>
        <w:pStyle w:val="ConsPlusNormal"/>
        <w:ind w:firstLine="708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- Бремя содержания контейнерных площадок, специальных площадок для накопления КГО и территории, прилегающей к месту погрузки ТКО, не входящих в состав общего имущества собственников помещений в МКД, несут собственники земельного участка, на котором расположены такие площадки и территория.</w:t>
      </w:r>
    </w:p>
    <w:p w:rsidR="000B590A" w:rsidRPr="00D96FEF" w:rsidRDefault="000B590A" w:rsidP="00D96FEF">
      <w:pPr>
        <w:pStyle w:val="ConsPlusNormal"/>
        <w:ind w:firstLine="708"/>
        <w:jc w:val="both"/>
        <w:rPr>
          <w:sz w:val="28"/>
          <w:szCs w:val="28"/>
        </w:rPr>
      </w:pPr>
      <w:r w:rsidRPr="00D96FEF">
        <w:rPr>
          <w:sz w:val="28"/>
          <w:szCs w:val="28"/>
        </w:rPr>
        <w:t>- В случае использования контейнерной площадки несколькими организациями, обслуживающими МКД, или иными юридическими лицами составляется график содержания данной контейнерной площадки»</w:t>
      </w:r>
    </w:p>
    <w:p w:rsidR="000B590A" w:rsidRPr="00D96FEF" w:rsidRDefault="000B590A" w:rsidP="00D96FEF">
      <w:pPr>
        <w:pStyle w:val="ConsPlusNormal"/>
        <w:jc w:val="both"/>
        <w:outlineLvl w:val="1"/>
        <w:rPr>
          <w:sz w:val="28"/>
          <w:szCs w:val="28"/>
        </w:rPr>
      </w:pPr>
      <w:r w:rsidRPr="00D96FEF">
        <w:rPr>
          <w:sz w:val="28"/>
          <w:szCs w:val="28"/>
        </w:rPr>
        <w:t xml:space="preserve">          - Размещение контейнерных площадок в садоводческих, огороднических и дачных некоммерческих объединениях граждан, гаражно-строительных кооперативах производится в соответствии с проектами планировки, межевания территории, утвержденными органом местного самоуправления, с соблюдением экологических и санитарных норм и правил; Обязанность по строительству, ремонту и содержанию контейнерных площадок для накопления отходов, заключению договора на обращение с ТКО с региональным оператором возлагается на органы управления садоводческих, огороднических и дачных некоммерческих объединений граждан, ГСК.</w:t>
      </w:r>
      <w:r w:rsidRPr="00D96FEF">
        <w:rPr>
          <w:rFonts w:eastAsia="FranklinGothicBookCondITC-Reg"/>
          <w:sz w:val="28"/>
          <w:szCs w:val="28"/>
        </w:rPr>
        <w:t xml:space="preserve"> </w:t>
      </w:r>
      <w:r w:rsidRPr="00D96FEF">
        <w:rPr>
          <w:rFonts w:eastAsia="FranklinGothicBookCondITC-Reg"/>
          <w:sz w:val="28"/>
          <w:szCs w:val="28"/>
        </w:rPr>
        <w:tab/>
      </w:r>
    </w:p>
    <w:p w:rsidR="000B590A" w:rsidRDefault="000B590A" w:rsidP="00D96FEF">
      <w:pPr>
        <w:tabs>
          <w:tab w:val="left" w:pos="3544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     </w:t>
      </w:r>
      <w:r w:rsidRPr="00D96FEF">
        <w:rPr>
          <w:rFonts w:ascii="Times New Roman" w:hAnsi="Times New Roman"/>
          <w:sz w:val="28"/>
          <w:szCs w:val="28"/>
        </w:rPr>
        <w:t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0B590A" w:rsidRDefault="000B590A" w:rsidP="00D96FEF">
      <w:pPr>
        <w:tabs>
          <w:tab w:val="left" w:pos="3544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0A" w:rsidRPr="00D96FEF" w:rsidRDefault="000B590A" w:rsidP="00D96FEF">
      <w:pPr>
        <w:tabs>
          <w:tab w:val="left" w:pos="3544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0A" w:rsidRPr="00D96FEF" w:rsidRDefault="000B590A" w:rsidP="00D96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6FEF">
        <w:rPr>
          <w:rFonts w:ascii="Times New Roman" w:hAnsi="Times New Roman"/>
          <w:sz w:val="20"/>
          <w:szCs w:val="20"/>
        </w:rPr>
        <w:t xml:space="preserve"> </w:t>
      </w:r>
      <w:r w:rsidRPr="00D96FEF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D96FEF">
        <w:rPr>
          <w:rFonts w:ascii="Times New Roman" w:hAnsi="Times New Roman"/>
          <w:b/>
          <w:sz w:val="28"/>
          <w:szCs w:val="28"/>
        </w:rPr>
        <w:t>А.В.Сысоев</w:t>
      </w:r>
    </w:p>
    <w:sectPr w:rsidR="000B590A" w:rsidRPr="00D96FEF" w:rsidSect="00D96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ondITC-Re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C92"/>
    <w:rsid w:val="00064048"/>
    <w:rsid w:val="0008727D"/>
    <w:rsid w:val="00090A17"/>
    <w:rsid w:val="0009622B"/>
    <w:rsid w:val="000B590A"/>
    <w:rsid w:val="000C2C92"/>
    <w:rsid w:val="000D58D7"/>
    <w:rsid w:val="000E0AAA"/>
    <w:rsid w:val="001D5B85"/>
    <w:rsid w:val="002F0F46"/>
    <w:rsid w:val="004761FD"/>
    <w:rsid w:val="004B4165"/>
    <w:rsid w:val="0053384E"/>
    <w:rsid w:val="00662537"/>
    <w:rsid w:val="00887D61"/>
    <w:rsid w:val="0095298F"/>
    <w:rsid w:val="00994C92"/>
    <w:rsid w:val="00AB3920"/>
    <w:rsid w:val="00AD3B76"/>
    <w:rsid w:val="00BA30A4"/>
    <w:rsid w:val="00C03A0B"/>
    <w:rsid w:val="00C27D35"/>
    <w:rsid w:val="00D96FEF"/>
    <w:rsid w:val="00D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D7"/>
    <w:pPr>
      <w:spacing w:after="200" w:line="276" w:lineRule="auto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58D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s15">
    <w:name w:val="s_15"/>
    <w:basedOn w:val="Normal"/>
    <w:uiPriority w:val="99"/>
    <w:rsid w:val="00887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887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1FD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0962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6</Pages>
  <Words>2031</Words>
  <Characters>11582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2019-02-11T08:38:00Z</cp:lastPrinted>
  <dcterms:created xsi:type="dcterms:W3CDTF">2019-02-01T07:49:00Z</dcterms:created>
  <dcterms:modified xsi:type="dcterms:W3CDTF">2019-02-11T08:46:00Z</dcterms:modified>
</cp:coreProperties>
</file>